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4C72B7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4C72B7" w:rsidRDefault="00406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B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06D76" w:rsidRPr="004C72B7" w:rsidRDefault="00406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B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06D76" w:rsidRPr="004C72B7" w:rsidRDefault="00406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B7">
              <w:rPr>
                <w:b/>
                <w:bCs/>
                <w:sz w:val="28"/>
                <w:szCs w:val="28"/>
              </w:rPr>
              <w:t>Шестаковский сельсовет</w:t>
            </w:r>
          </w:p>
          <w:p w:rsidR="00406D76" w:rsidRPr="004C72B7" w:rsidRDefault="00406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B7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06D76" w:rsidRPr="004C72B7" w:rsidRDefault="00406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B7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406D76" w:rsidRPr="004C72B7" w:rsidRDefault="00406D76">
            <w:pPr>
              <w:jc w:val="center"/>
              <w:rPr>
                <w:sz w:val="28"/>
                <w:szCs w:val="28"/>
              </w:rPr>
            </w:pPr>
          </w:p>
          <w:p w:rsidR="00406D76" w:rsidRPr="004C72B7" w:rsidRDefault="00406D76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4C72B7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406D76" w:rsidRPr="004C72B7" w:rsidRDefault="00406D76" w:rsidP="00406D76">
            <w:pPr>
              <w:rPr>
                <w:sz w:val="28"/>
                <w:szCs w:val="28"/>
              </w:rPr>
            </w:pPr>
          </w:p>
          <w:p w:rsidR="00406D76" w:rsidRPr="004C72B7" w:rsidRDefault="00B46BA0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C72B7">
              <w:rPr>
                <w:color w:val="000000" w:themeColor="text1"/>
                <w:sz w:val="28"/>
                <w:szCs w:val="28"/>
                <w:u w:val="single"/>
              </w:rPr>
              <w:t>19.07</w:t>
            </w:r>
            <w:r w:rsidR="003537C9" w:rsidRPr="004C72B7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4C72B7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Pr="004C72B7">
              <w:rPr>
                <w:color w:val="000000" w:themeColor="text1"/>
                <w:sz w:val="28"/>
                <w:szCs w:val="28"/>
                <w:u w:val="single"/>
              </w:rPr>
              <w:t>6</w:t>
            </w:r>
            <w:r w:rsidR="003570F7">
              <w:rPr>
                <w:color w:val="000000" w:themeColor="text1"/>
                <w:sz w:val="28"/>
                <w:szCs w:val="28"/>
                <w:u w:val="single"/>
              </w:rPr>
              <w:t>5</w:t>
            </w:r>
            <w:r w:rsidR="00406D76" w:rsidRPr="004C72B7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Pr="004C72B7" w:rsidRDefault="00406D76">
            <w:pPr>
              <w:jc w:val="center"/>
              <w:rPr>
                <w:sz w:val="28"/>
                <w:szCs w:val="28"/>
              </w:rPr>
            </w:pPr>
            <w:r w:rsidRPr="004C72B7">
              <w:rPr>
                <w:sz w:val="28"/>
                <w:szCs w:val="28"/>
              </w:rPr>
              <w:t>с. Шестаковка</w:t>
            </w:r>
          </w:p>
          <w:p w:rsidR="00406D76" w:rsidRPr="004C72B7" w:rsidRDefault="00406D76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406D76" w:rsidRPr="004C72B7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4C72B7" w:rsidRDefault="00406D7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F548AE" w:rsidRPr="004C72B7" w:rsidRDefault="00F548AE" w:rsidP="00406D76">
      <w:pPr>
        <w:jc w:val="both"/>
        <w:rPr>
          <w:sz w:val="28"/>
          <w:szCs w:val="28"/>
        </w:rPr>
      </w:pPr>
    </w:p>
    <w:p w:rsidR="00406D76" w:rsidRPr="004C72B7" w:rsidRDefault="00406D76" w:rsidP="00406D76">
      <w:pPr>
        <w:jc w:val="both"/>
        <w:rPr>
          <w:sz w:val="28"/>
          <w:szCs w:val="28"/>
        </w:rPr>
      </w:pPr>
    </w:p>
    <w:p w:rsidR="003570F7" w:rsidRDefault="003570F7" w:rsidP="003570F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color w:val="252525"/>
          <w:sz w:val="28"/>
          <w:szCs w:val="28"/>
        </w:rPr>
        <w:t>Порядка</w:t>
      </w:r>
      <w:r>
        <w:rPr>
          <w:sz w:val="28"/>
          <w:szCs w:val="28"/>
        </w:rPr>
        <w:t xml:space="preserve"> предоставления</w:t>
      </w:r>
    </w:p>
    <w:p w:rsidR="003570F7" w:rsidRDefault="003570F7" w:rsidP="003570F7">
      <w:pPr>
        <w:rPr>
          <w:sz w:val="28"/>
          <w:szCs w:val="28"/>
        </w:rPr>
      </w:pPr>
      <w:r>
        <w:rPr>
          <w:sz w:val="28"/>
          <w:szCs w:val="28"/>
        </w:rPr>
        <w:t xml:space="preserve"> участков для воинских захоронений</w:t>
      </w:r>
    </w:p>
    <w:p w:rsidR="003570F7" w:rsidRDefault="003570F7" w:rsidP="003570F7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570F7" w:rsidRDefault="003570F7" w:rsidP="003570F7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Шестаковский сельсовет </w:t>
      </w:r>
    </w:p>
    <w:p w:rsidR="004C72B7" w:rsidRDefault="003570F7" w:rsidP="003570F7">
      <w:pPr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Оренбургской области</w:t>
      </w:r>
    </w:p>
    <w:p w:rsidR="003570F7" w:rsidRPr="004C72B7" w:rsidRDefault="003570F7" w:rsidP="003570F7">
      <w:pPr>
        <w:rPr>
          <w:sz w:val="28"/>
          <w:szCs w:val="28"/>
        </w:rPr>
      </w:pPr>
    </w:p>
    <w:p w:rsidR="003570F7" w:rsidRDefault="003570F7" w:rsidP="003570F7">
      <w:pPr>
        <w:tabs>
          <w:tab w:val="left" w:pos="709"/>
        </w:tabs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                       №131-ФЗ «Об общих принципах местного самоуправления в Российской Федерации», Федеральным законом от 12 января 1996 года № 8-ФЗ «О погребении и похоронном деле», Законом Российской Федерации от 14 января 1993 года № 4292-1 «Об увековечении памяти погибших при защите Отечества», </w:t>
      </w:r>
      <w:r>
        <w:rPr>
          <w:color w:val="252525"/>
          <w:sz w:val="28"/>
          <w:szCs w:val="28"/>
        </w:rPr>
        <w:t xml:space="preserve">Уставом муниципального образования Шестаковский сельсовет Ташлинского района Оренбургской области, </w:t>
      </w:r>
      <w:proofErr w:type="gramEnd"/>
    </w:p>
    <w:p w:rsidR="003570F7" w:rsidRDefault="003570F7" w:rsidP="003570F7">
      <w:pPr>
        <w:ind w:firstLine="709"/>
        <w:jc w:val="both"/>
      </w:pPr>
      <w:r>
        <w:rPr>
          <w:sz w:val="28"/>
          <w:szCs w:val="28"/>
        </w:rPr>
        <w:t>1. Утвердить Порядок предоставления участков для воинских захоронений на территории муниципального образования Шестаковский сельсовет Ташлинского района Оренбургской области согласно приложению, к настоящему постановлению.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lastRenderedPageBreak/>
        <w:t>2. Определить резерв специализированных мест для воинских захоронений на общественных кладбищах муниципального образования Шестаковский сельсовет Ташлинского района Оренбургской области: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- северная часть гражданского христианского кладбища с. </w:t>
      </w:r>
      <w:proofErr w:type="spellStart"/>
      <w:r>
        <w:rPr>
          <w:sz w:val="28"/>
          <w:szCs w:val="28"/>
        </w:rPr>
        <w:t>Студенцы</w:t>
      </w:r>
      <w:proofErr w:type="spellEnd"/>
      <w:r>
        <w:rPr>
          <w:sz w:val="28"/>
          <w:szCs w:val="28"/>
        </w:rPr>
        <w:t xml:space="preserve"> (кадастровый номер 56:26:2023002:304), площадью 150 кв.м.;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>- юго-восточная часть гражданского христианского кладбища                        с. Черный Отрог (кадастровый номер 56:26:2001001:3615), площадью 150 кв.м.;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- юго-западная часть гражданского мусульманского кладбища                             с. </w:t>
      </w:r>
      <w:proofErr w:type="spellStart"/>
      <w:r>
        <w:rPr>
          <w:sz w:val="28"/>
          <w:szCs w:val="28"/>
        </w:rPr>
        <w:t>Аблязово</w:t>
      </w:r>
      <w:proofErr w:type="spellEnd"/>
      <w:r>
        <w:rPr>
          <w:sz w:val="28"/>
          <w:szCs w:val="28"/>
        </w:rPr>
        <w:t xml:space="preserve"> (кадастровый номер 56:26:0000000:5503), площадью 150 кв.м.;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- юго-восточная часть гражданского христианского кладбища                             с. </w:t>
      </w:r>
      <w:proofErr w:type="spellStart"/>
      <w:r>
        <w:rPr>
          <w:sz w:val="28"/>
          <w:szCs w:val="28"/>
        </w:rPr>
        <w:t>Изяк-Никитино</w:t>
      </w:r>
      <w:proofErr w:type="spellEnd"/>
      <w:r>
        <w:rPr>
          <w:sz w:val="28"/>
          <w:szCs w:val="28"/>
        </w:rPr>
        <w:t xml:space="preserve"> (кадастровый номер 56:26:2002001:207), площадью 150 кв.м.;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- южная часть гражданского христианского кладбища                             с. </w:t>
      </w:r>
      <w:proofErr w:type="gramStart"/>
      <w:r>
        <w:rPr>
          <w:sz w:val="28"/>
          <w:szCs w:val="28"/>
        </w:rPr>
        <w:t>Никитино</w:t>
      </w:r>
      <w:proofErr w:type="gramEnd"/>
      <w:r>
        <w:rPr>
          <w:sz w:val="28"/>
          <w:szCs w:val="28"/>
        </w:rPr>
        <w:t xml:space="preserve"> (кадастровый номер 56:26:2006001:1393), площадью 150 кв.м.;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- юго-западная часть гражданского мусульманского кладбища                             с. </w:t>
      </w:r>
      <w:proofErr w:type="gramStart"/>
      <w:r>
        <w:rPr>
          <w:sz w:val="28"/>
          <w:szCs w:val="28"/>
        </w:rPr>
        <w:t>Никитино</w:t>
      </w:r>
      <w:proofErr w:type="gramEnd"/>
      <w:r>
        <w:rPr>
          <w:sz w:val="28"/>
          <w:szCs w:val="28"/>
        </w:rPr>
        <w:t>, площадью 150 кв.м.;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- южная часть гражданского мусульманского кладбища                             пос.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>, площадью 150 кв.м.;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- северная часть гражданского православного кладбища                             пос.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>, площадью 150 кв.м.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>3. Настоящее постановление вступает в силу после дня его опубликования в информационном бюллетене «</w:t>
      </w:r>
      <w:r w:rsidR="00AF6186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hyperlink r:id="rId6" w:history="1">
        <w:r w:rsidR="00AF6186">
          <w:rPr>
            <w:rStyle w:val="a4"/>
            <w:color w:val="000000"/>
            <w:sz w:val="28"/>
            <w:szCs w:val="28"/>
          </w:rPr>
          <w:t>Шестаковский</w:t>
        </w:r>
      </w:hyperlink>
      <w:r>
        <w:rPr>
          <w:sz w:val="28"/>
          <w:szCs w:val="28"/>
        </w:rPr>
        <w:t xml:space="preserve"> сельсовет </w:t>
      </w:r>
      <w:r w:rsidR="00AF618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области.</w:t>
      </w:r>
    </w:p>
    <w:p w:rsidR="003570F7" w:rsidRDefault="003570F7" w:rsidP="003570F7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Чёрноотрожского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570F7" w:rsidRDefault="003570F7" w:rsidP="003570F7">
      <w:pPr>
        <w:widowControl w:val="0"/>
        <w:jc w:val="center"/>
        <w:rPr>
          <w:kern w:val="2"/>
          <w:sz w:val="24"/>
          <w:szCs w:val="24"/>
        </w:rPr>
      </w:pPr>
    </w:p>
    <w:p w:rsidR="003570F7" w:rsidRDefault="003570F7" w:rsidP="003570F7">
      <w:pPr>
        <w:spacing w:line="360" w:lineRule="auto"/>
        <w:jc w:val="both"/>
        <w:rPr>
          <w:kern w:val="2"/>
          <w:sz w:val="28"/>
          <w:szCs w:val="28"/>
        </w:rPr>
      </w:pPr>
    </w:p>
    <w:p w:rsidR="003570F7" w:rsidRDefault="003570F7" w:rsidP="003570F7">
      <w:pPr>
        <w:spacing w:line="360" w:lineRule="auto"/>
        <w:jc w:val="both"/>
        <w:rPr>
          <w:sz w:val="28"/>
          <w:szCs w:val="28"/>
        </w:rPr>
      </w:pPr>
    </w:p>
    <w:p w:rsidR="003570F7" w:rsidRDefault="003570F7" w:rsidP="003570F7">
      <w:pPr>
        <w:spacing w:line="360" w:lineRule="auto"/>
        <w:jc w:val="both"/>
      </w:pPr>
      <w:r>
        <w:rPr>
          <w:sz w:val="28"/>
          <w:szCs w:val="28"/>
        </w:rPr>
        <w:t xml:space="preserve">Глава муниципального образования                   </w:t>
      </w:r>
      <w:r>
        <w:rPr>
          <w:sz w:val="28"/>
          <w:szCs w:val="28"/>
        </w:rPr>
        <w:tab/>
        <w:t xml:space="preserve">                     О.С. </w:t>
      </w:r>
      <w:proofErr w:type="spellStart"/>
      <w:r>
        <w:rPr>
          <w:sz w:val="28"/>
          <w:szCs w:val="28"/>
        </w:rPr>
        <w:t>Понамаренко</w:t>
      </w:r>
      <w:proofErr w:type="spellEnd"/>
    </w:p>
    <w:p w:rsidR="003570F7" w:rsidRDefault="003570F7" w:rsidP="003570F7">
      <w:pPr>
        <w:spacing w:line="360" w:lineRule="auto"/>
        <w:jc w:val="both"/>
        <w:rPr>
          <w:sz w:val="28"/>
          <w:szCs w:val="28"/>
        </w:rPr>
      </w:pPr>
    </w:p>
    <w:p w:rsidR="003570F7" w:rsidRDefault="003570F7" w:rsidP="003570F7">
      <w:pPr>
        <w:widowControl w:val="0"/>
        <w:spacing w:line="360" w:lineRule="auto"/>
        <w:jc w:val="center"/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2990850" cy="11906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16"/>
          <w:szCs w:val="16"/>
        </w:rPr>
        <w:t xml:space="preserve"> </w:t>
      </w:r>
    </w:p>
    <w:p w:rsidR="003570F7" w:rsidRDefault="003570F7" w:rsidP="003570F7">
      <w:pPr>
        <w:spacing w:line="360" w:lineRule="auto"/>
        <w:jc w:val="both"/>
        <w:rPr>
          <w:kern w:val="2"/>
          <w:sz w:val="28"/>
          <w:szCs w:val="28"/>
        </w:rPr>
      </w:pPr>
    </w:p>
    <w:p w:rsidR="003570F7" w:rsidRDefault="003570F7" w:rsidP="003570F7">
      <w:pPr>
        <w:spacing w:line="360" w:lineRule="auto"/>
        <w:jc w:val="both"/>
        <w:rPr>
          <w:sz w:val="28"/>
          <w:szCs w:val="28"/>
        </w:rPr>
      </w:pPr>
    </w:p>
    <w:p w:rsidR="003570F7" w:rsidRDefault="003570F7" w:rsidP="003570F7">
      <w:pPr>
        <w:spacing w:line="360" w:lineRule="auto"/>
        <w:jc w:val="both"/>
        <w:rPr>
          <w:sz w:val="28"/>
          <w:szCs w:val="28"/>
        </w:rPr>
      </w:pPr>
    </w:p>
    <w:p w:rsidR="003570F7" w:rsidRDefault="003570F7" w:rsidP="003570F7">
      <w:pPr>
        <w:spacing w:line="360" w:lineRule="auto"/>
        <w:jc w:val="both"/>
        <w:rPr>
          <w:sz w:val="28"/>
          <w:szCs w:val="28"/>
        </w:rPr>
      </w:pPr>
    </w:p>
    <w:p w:rsidR="003570F7" w:rsidRDefault="003570F7" w:rsidP="003570F7">
      <w:pPr>
        <w:spacing w:line="360" w:lineRule="auto"/>
        <w:jc w:val="both"/>
      </w:pPr>
      <w:r>
        <w:rPr>
          <w:sz w:val="28"/>
          <w:szCs w:val="28"/>
        </w:rPr>
        <w:t>Разослано: администрации района, сайт администрации сельсовета, информационный бюллетень «</w:t>
      </w:r>
      <w:proofErr w:type="spellStart"/>
      <w:r>
        <w:rPr>
          <w:sz w:val="28"/>
          <w:szCs w:val="28"/>
        </w:rPr>
        <w:t>Чёрноотрожский</w:t>
      </w:r>
      <w:proofErr w:type="spellEnd"/>
      <w:r>
        <w:rPr>
          <w:sz w:val="28"/>
          <w:szCs w:val="28"/>
        </w:rPr>
        <w:t xml:space="preserve"> сельсовет», прокуратуре района, в дело</w:t>
      </w:r>
    </w:p>
    <w:p w:rsidR="003570F7" w:rsidRDefault="003570F7" w:rsidP="003570F7">
      <w:pPr>
        <w:ind w:left="4536"/>
      </w:pPr>
      <w:r>
        <w:rPr>
          <w:sz w:val="28"/>
          <w:szCs w:val="28"/>
        </w:rPr>
        <w:t>Приложение</w:t>
      </w:r>
    </w:p>
    <w:p w:rsidR="003570F7" w:rsidRDefault="003570F7" w:rsidP="003570F7">
      <w:pPr>
        <w:ind w:left="4536"/>
      </w:pPr>
      <w:r>
        <w:rPr>
          <w:sz w:val="28"/>
          <w:szCs w:val="28"/>
        </w:rPr>
        <w:t>к постановлению</w:t>
      </w:r>
    </w:p>
    <w:p w:rsidR="003570F7" w:rsidRDefault="003570F7" w:rsidP="003570F7">
      <w:pPr>
        <w:ind w:left="4536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Чёрноотрожского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3570F7" w:rsidRDefault="003570F7" w:rsidP="003570F7">
      <w:pPr>
        <w:pStyle w:val="ab"/>
        <w:spacing w:before="0" w:after="0"/>
        <w:ind w:left="4536"/>
      </w:pPr>
      <w:r>
        <w:rPr>
          <w:rFonts w:eastAsia="Calibri"/>
          <w:sz w:val="28"/>
          <w:szCs w:val="28"/>
          <w:lang w:eastAsia="en-US"/>
        </w:rPr>
        <w:t>от 13.06.2023 № 89-п</w:t>
      </w:r>
    </w:p>
    <w:p w:rsidR="003570F7" w:rsidRDefault="003570F7" w:rsidP="003570F7">
      <w:pPr>
        <w:jc w:val="center"/>
        <w:rPr>
          <w:sz w:val="28"/>
          <w:szCs w:val="28"/>
        </w:rPr>
      </w:pPr>
    </w:p>
    <w:p w:rsidR="003570F7" w:rsidRDefault="003570F7" w:rsidP="003570F7">
      <w:pPr>
        <w:pStyle w:val="ab"/>
        <w:spacing w:before="0" w:after="0"/>
        <w:jc w:val="center"/>
        <w:rPr>
          <w:color w:val="000000"/>
          <w:sz w:val="28"/>
          <w:szCs w:val="28"/>
        </w:rPr>
      </w:pPr>
    </w:p>
    <w:p w:rsidR="003570F7" w:rsidRDefault="003570F7" w:rsidP="003570F7">
      <w:pPr>
        <w:jc w:val="center"/>
      </w:pPr>
      <w:r>
        <w:rPr>
          <w:bCs/>
          <w:sz w:val="28"/>
          <w:szCs w:val="28"/>
        </w:rPr>
        <w:t>Порядок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center"/>
      </w:pPr>
      <w:r>
        <w:rPr>
          <w:bCs/>
          <w:sz w:val="28"/>
          <w:szCs w:val="28"/>
        </w:rPr>
        <w:lastRenderedPageBreak/>
        <w:t xml:space="preserve">предоставления участков для воинских захоронений на территории </w:t>
      </w:r>
      <w:r>
        <w:rPr>
          <w:sz w:val="28"/>
          <w:szCs w:val="28"/>
        </w:rPr>
        <w:t xml:space="preserve">муниципального образования </w:t>
      </w:r>
      <w:hyperlink r:id="rId8" w:history="1">
        <w:proofErr w:type="spellStart"/>
        <w:r>
          <w:rPr>
            <w:rStyle w:val="a4"/>
            <w:color w:val="000000"/>
            <w:sz w:val="28"/>
            <w:szCs w:val="28"/>
          </w:rPr>
          <w:t>Чёрноотрожский</w:t>
        </w:r>
        <w:proofErr w:type="spellEnd"/>
      </w:hyperlink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3570F7" w:rsidRDefault="003570F7" w:rsidP="003570F7">
      <w:pPr>
        <w:jc w:val="center"/>
        <w:rPr>
          <w:sz w:val="28"/>
          <w:szCs w:val="28"/>
        </w:rPr>
      </w:pPr>
    </w:p>
    <w:p w:rsidR="003570F7" w:rsidRDefault="003570F7" w:rsidP="003570F7">
      <w:pPr>
        <w:tabs>
          <w:tab w:val="left" w:pos="709"/>
        </w:tabs>
        <w:jc w:val="both"/>
        <w:rPr>
          <w:sz w:val="28"/>
          <w:szCs w:val="28"/>
        </w:rPr>
      </w:pPr>
    </w:p>
    <w:p w:rsidR="003570F7" w:rsidRDefault="003570F7" w:rsidP="003570F7">
      <w:pPr>
        <w:jc w:val="center"/>
      </w:pPr>
      <w:r>
        <w:rPr>
          <w:bCs/>
          <w:sz w:val="28"/>
          <w:szCs w:val="28"/>
        </w:rPr>
        <w:t>Общие положения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> 1.1. </w:t>
      </w:r>
      <w:proofErr w:type="gramStart"/>
      <w:r>
        <w:rPr>
          <w:sz w:val="28"/>
          <w:szCs w:val="28"/>
        </w:rPr>
        <w:t xml:space="preserve">Порядок предоставления участков для воинских захоронений на территории  муниципального образования </w:t>
      </w:r>
      <w:hyperlink r:id="rId9" w:history="1">
        <w:proofErr w:type="spellStart"/>
        <w:r>
          <w:rPr>
            <w:rStyle w:val="a4"/>
            <w:color w:val="000000"/>
            <w:sz w:val="28"/>
            <w:szCs w:val="28"/>
          </w:rPr>
          <w:t>Чёрноотрожский</w:t>
        </w:r>
        <w:proofErr w:type="spellEnd"/>
      </w:hyperlink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- Порядок) разработан в целях</w:t>
      </w:r>
      <w:r>
        <w:rPr>
          <w:color w:val="000000"/>
          <w:sz w:val="28"/>
          <w:szCs w:val="28"/>
        </w:rPr>
        <w:t xml:space="preserve"> реализации полномочий органов местного самоуправления в области организации ритуальных услуг и содержания мест захоронения,</w:t>
      </w:r>
      <w:r>
        <w:rPr>
          <w:sz w:val="28"/>
          <w:szCs w:val="28"/>
        </w:rPr>
        <w:t xml:space="preserve"> создания на общественных кладбищах муниципального образования </w:t>
      </w:r>
      <w:hyperlink r:id="rId10" w:history="1">
        <w:proofErr w:type="spellStart"/>
        <w:r>
          <w:rPr>
            <w:rStyle w:val="a4"/>
            <w:color w:val="000000"/>
            <w:sz w:val="28"/>
            <w:szCs w:val="28"/>
          </w:rPr>
          <w:t>Чёрноотрожский</w:t>
        </w:r>
        <w:proofErr w:type="spellEnd"/>
      </w:hyperlink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специализированных мест воинских захоронений, увековечиванию памяти погибших при защите Отечества, если это не</w:t>
      </w:r>
      <w:proofErr w:type="gramEnd"/>
      <w:r>
        <w:rPr>
          <w:sz w:val="28"/>
          <w:szCs w:val="28"/>
        </w:rPr>
        <w:t xml:space="preserve"> противоречит волеизъявлению указанных лиц или пожеланию супруга, близких родственников или иных родственников.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1.2. Порядок устанавливает предоставление участков для воинских захоронений (далее - воинский участок) на муниципальных общественных кладбищах муниципального образования </w:t>
      </w:r>
      <w:hyperlink r:id="rId11" w:history="1">
        <w:proofErr w:type="spellStart"/>
        <w:r>
          <w:rPr>
            <w:rStyle w:val="a4"/>
            <w:color w:val="000000"/>
            <w:sz w:val="28"/>
            <w:szCs w:val="28"/>
          </w:rPr>
          <w:t>Чёрноотрожский</w:t>
        </w:r>
        <w:proofErr w:type="spellEnd"/>
      </w:hyperlink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и погребения на них с соблюдением воинского обряда.</w:t>
      </w: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 xml:space="preserve">1.3. Места для воинских захоронений определяются (резервируются) администрацией муниципального образования </w:t>
      </w:r>
      <w:hyperlink r:id="rId12" w:history="1">
        <w:proofErr w:type="spellStart"/>
        <w:r>
          <w:rPr>
            <w:rStyle w:val="a4"/>
            <w:color w:val="000000"/>
            <w:sz w:val="28"/>
            <w:szCs w:val="28"/>
          </w:rPr>
          <w:t>Чёрноотрожский</w:t>
        </w:r>
        <w:proofErr w:type="spellEnd"/>
      </w:hyperlink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и являются частью муниципального общественного кладбища.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 xml:space="preserve">1.4. На воинских участках с учетом волеизъявления умершего (погибшего), или иных лиц, которые в соответствии с Федеральным Законом от 12 января 1996 года № 8-ФЗ «О погребении и похоронном деле» наделены полномочиями на </w:t>
      </w:r>
      <w:r>
        <w:rPr>
          <w:sz w:val="28"/>
          <w:szCs w:val="28"/>
        </w:rPr>
        <w:lastRenderedPageBreak/>
        <w:t>разрешение действий по достойному отношению к телу умершего, осуществляется погребение: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- 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время;</w:t>
      </w:r>
    </w:p>
    <w:p w:rsidR="003570F7" w:rsidRDefault="003570F7" w:rsidP="003570F7">
      <w:pPr>
        <w:ind w:firstLine="708"/>
        <w:jc w:val="both"/>
      </w:pPr>
      <w:proofErr w:type="gramStart"/>
      <w:r>
        <w:rPr>
          <w:sz w:val="28"/>
          <w:szCs w:val="28"/>
        </w:rPr>
        <w:t>-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</w:t>
      </w:r>
      <w:proofErr w:type="gramEnd"/>
      <w:r>
        <w:rPr>
          <w:sz w:val="28"/>
          <w:szCs w:val="28"/>
        </w:rPr>
        <w:t xml:space="preserve"> и более лет;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- 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Федерации, умерших вследствие ранения, контузии, заболевания в связи с осуществлением служебной деятельности;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- ветеранов военной службы;</w:t>
      </w:r>
    </w:p>
    <w:p w:rsidR="003570F7" w:rsidRDefault="003570F7" w:rsidP="003570F7">
      <w:pPr>
        <w:ind w:firstLine="708"/>
        <w:jc w:val="both"/>
      </w:pPr>
      <w:proofErr w:type="gramStart"/>
      <w:r>
        <w:rPr>
          <w:sz w:val="28"/>
          <w:szCs w:val="28"/>
        </w:rPr>
        <w:t>- военнослужащих и 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 - участников войны, проходивших службу в действующей армии, и ветеранов боевых действий из числа лиц, указанных в пункте 1 статьи 3 Федерального закона «О ветеранах», независимо от общей продолжительности военной службы (службы).</w:t>
      </w:r>
      <w:proofErr w:type="gramEnd"/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lastRenderedPageBreak/>
        <w:t>1.5. Воинские захоронения - места захоронения площадью 5 квадратных метров, предоставляются для погребения умерших (погибших), указанных в пункте 1.4 настоящего Положения без взимания платы.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1.6. Погребение умерших (погибших), указанных в пункте 1.4 настоящего Порядка осуществляется на воинских участках общественных кладбищ или на других местах погребения с учетом волеизъявления умершего (погибшего) либо пожелания супруга, близких родственников или иных родственников.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1.7. Нормы расходов на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 определяются Правительством Российской Федерации.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Оплата расходов на оформление документов, необходимых для погребения умершего, перевозку умершего в морг, услуги морга; на предоставление гроба, урны, венка; на перевозку тела (останков) к месту погребения (кремации); на погребение (кремацию), изготовление и установку надгробия производится за счет средств федеральных органов исполнительной власти и федеральных государственных органов, в которых умерший (погибший) проходил военную службу (военные сборы, службу).</w:t>
      </w:r>
      <w:proofErr w:type="gramEnd"/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1.9.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самоуправления.</w:t>
      </w:r>
    </w:p>
    <w:p w:rsidR="003570F7" w:rsidRDefault="003570F7" w:rsidP="003570F7">
      <w:pPr>
        <w:ind w:firstLine="708"/>
        <w:jc w:val="both"/>
        <w:rPr>
          <w:sz w:val="28"/>
          <w:szCs w:val="28"/>
        </w:rPr>
      </w:pPr>
    </w:p>
    <w:p w:rsidR="003570F7" w:rsidRDefault="003570F7" w:rsidP="003570F7">
      <w:pPr>
        <w:jc w:val="center"/>
      </w:pPr>
      <w:r>
        <w:rPr>
          <w:bCs/>
          <w:sz w:val="28"/>
          <w:szCs w:val="28"/>
        </w:rPr>
        <w:t>2. Размещение участка воинского захоронения</w:t>
      </w:r>
    </w:p>
    <w:p w:rsidR="003570F7" w:rsidRDefault="003570F7" w:rsidP="003570F7">
      <w:pPr>
        <w:jc w:val="center"/>
        <w:rPr>
          <w:bCs/>
          <w:sz w:val="28"/>
          <w:szCs w:val="28"/>
        </w:rPr>
      </w:pP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 xml:space="preserve">2.1. Участок для воинских захоронений размещается вблизи с входной зоной общественного кладбища и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- ритуальной зоны, предназначенной для проведения скорбных и траурных ритуалов;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lastRenderedPageBreak/>
        <w:t>- зоны захоронения, на которой осуществляется погребение умерших (погибших) лиц, указанных в пункте 1.4. Порядка</w:t>
      </w:r>
      <w:bookmarkStart w:id="0" w:name="_GoBack"/>
      <w:bookmarkEnd w:id="0"/>
      <w:r>
        <w:rPr>
          <w:sz w:val="28"/>
          <w:szCs w:val="28"/>
        </w:rPr>
        <w:t>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2.2. Непосредственно на месте расположения участка для воинских захоронений устанавливается информационная табличка.</w:t>
      </w:r>
    </w:p>
    <w:p w:rsidR="003570F7" w:rsidRDefault="003570F7" w:rsidP="003570F7">
      <w:pPr>
        <w:ind w:firstLine="708"/>
        <w:jc w:val="both"/>
        <w:rPr>
          <w:sz w:val="28"/>
          <w:szCs w:val="28"/>
        </w:rPr>
      </w:pPr>
    </w:p>
    <w:p w:rsidR="003570F7" w:rsidRDefault="003570F7" w:rsidP="003570F7">
      <w:pPr>
        <w:ind w:firstLine="708"/>
        <w:jc w:val="center"/>
      </w:pPr>
      <w:r>
        <w:rPr>
          <w:bCs/>
          <w:sz w:val="28"/>
          <w:szCs w:val="28"/>
        </w:rPr>
        <w:t>3. Оформление документов, необходимых для погребения и особенности захоронения на воинских участках</w:t>
      </w:r>
    </w:p>
    <w:p w:rsidR="003570F7" w:rsidRDefault="003570F7" w:rsidP="003570F7">
      <w:pPr>
        <w:ind w:firstLine="708"/>
        <w:jc w:val="both"/>
        <w:rPr>
          <w:bCs/>
          <w:sz w:val="28"/>
          <w:szCs w:val="28"/>
        </w:rPr>
      </w:pPr>
    </w:p>
    <w:p w:rsidR="003570F7" w:rsidRDefault="003570F7" w:rsidP="003570F7">
      <w:pPr>
        <w:pStyle w:val="ab"/>
        <w:shd w:val="clear" w:color="auto" w:fill="FFFFFF"/>
        <w:spacing w:before="0" w:after="0" w:line="276" w:lineRule="auto"/>
        <w:ind w:firstLine="72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 xml:space="preserve">Решение о погребении на воинских участках принимается администрацией муниципального образования </w:t>
      </w:r>
      <w:hyperlink r:id="rId13" w:history="1">
        <w:proofErr w:type="spellStart"/>
        <w:r>
          <w:rPr>
            <w:rStyle w:val="a4"/>
            <w:color w:val="000000"/>
            <w:sz w:val="28"/>
            <w:szCs w:val="28"/>
          </w:rPr>
          <w:t>Чёрноотрожский</w:t>
        </w:r>
        <w:proofErr w:type="spellEnd"/>
      </w:hyperlink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на основании обращения исполнителя волеизъявления умершего (погибшего), относящихся к категориям лиц, указанным в п. 1.4 настоящего Порядка, которые кроме документов, представляемых при захоронении в обычном порядке в соответствии с действующим законодательством, дополнительно представляют документы, подтверждающие отнесение умершего (погибшего) к указанной категории лиц в пункте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1.4 Порядка или на основании письменного 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организации, при отсутствии противоречий с волеизъявлением умершего (погибшего).</w:t>
      </w:r>
      <w:proofErr w:type="gramEnd"/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Указанные документы представляются в виде копий с предъявлением оригинала или нотариально удостоверенных копий.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В случаях отсутствия документов, указанных в данном пункте, принимаются справки архивных учреждений.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3.2. Места воинских захоронений предоставляются непосредственно при погребении умершего.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 xml:space="preserve">3.3. Для захоронения на воинском участке умершего (погибшего) лица, выделяется участок земли размером 2 м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2,5 м.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lastRenderedPageBreak/>
        <w:t>3.4.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 xml:space="preserve">3.5. С учетом волеизъявления умершего (погибшего) либо пожелания супруга, близких родственников или иных родственников могут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религиозные обряды.</w:t>
      </w: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3.6.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родственников, захоронение осуществляется по последнему месту жительства погибшего.</w:t>
      </w:r>
    </w:p>
    <w:p w:rsidR="003570F7" w:rsidRDefault="003570F7" w:rsidP="003570F7">
      <w:pPr>
        <w:ind w:firstLine="708"/>
        <w:jc w:val="both"/>
        <w:rPr>
          <w:sz w:val="28"/>
          <w:szCs w:val="28"/>
        </w:rPr>
      </w:pPr>
    </w:p>
    <w:p w:rsidR="003570F7" w:rsidRDefault="003570F7" w:rsidP="003570F7">
      <w:pPr>
        <w:jc w:val="center"/>
      </w:pPr>
      <w:r>
        <w:rPr>
          <w:bCs/>
          <w:sz w:val="28"/>
          <w:szCs w:val="28"/>
        </w:rPr>
        <w:t>4. Заключительные положения</w:t>
      </w:r>
    </w:p>
    <w:p w:rsidR="003570F7" w:rsidRDefault="003570F7" w:rsidP="003570F7">
      <w:pPr>
        <w:jc w:val="center"/>
        <w:rPr>
          <w:bCs/>
          <w:sz w:val="28"/>
          <w:szCs w:val="28"/>
        </w:rPr>
      </w:pPr>
    </w:p>
    <w:p w:rsidR="003570F7" w:rsidRDefault="003570F7" w:rsidP="003570F7">
      <w:pPr>
        <w:ind w:firstLine="708"/>
        <w:jc w:val="both"/>
      </w:pPr>
      <w:r>
        <w:rPr>
          <w:sz w:val="28"/>
          <w:szCs w:val="28"/>
        </w:rPr>
        <w:t> 4.1. Вопросы предоставления земельных участков, погребения, изготовления и установки памятников, памятных знаков и надмогильных сооружений, благоустройства и содержания воинского участка и расположенных на нем мест захоронений, не урегулированные настоящим Порядком, регламентируются действующим законодательством и другими нормативными правовыми актами в сфере погребения и похоронного дела.</w:t>
      </w:r>
    </w:p>
    <w:p w:rsidR="003570F7" w:rsidRDefault="003570F7" w:rsidP="003570F7">
      <w:pPr>
        <w:spacing w:line="360" w:lineRule="auto"/>
        <w:ind w:firstLine="720"/>
        <w:jc w:val="both"/>
        <w:rPr>
          <w:sz w:val="28"/>
          <w:szCs w:val="28"/>
        </w:rPr>
      </w:pPr>
    </w:p>
    <w:p w:rsidR="00030324" w:rsidRPr="007A06CA" w:rsidRDefault="00030324" w:rsidP="004C72B7">
      <w:pPr>
        <w:pStyle w:val="ConsPlusNormal0"/>
        <w:widowControl/>
        <w:tabs>
          <w:tab w:val="left" w:pos="10348"/>
        </w:tabs>
        <w:ind w:left="8789" w:firstLine="0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30324" w:rsidRPr="007A06CA" w:rsidSect="007A06CA">
      <w:headerReference w:type="even" r:id="rId14"/>
      <w:headerReference w:type="default" r:id="rId15"/>
      <w:headerReference w:type="first" r:id="rId16"/>
      <w:pgSz w:w="11906" w:h="16838"/>
      <w:pgMar w:top="1304" w:right="709" w:bottom="535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35" w:rsidRDefault="00D2214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35" w:rsidRDefault="00D2214B">
    <w:pPr>
      <w:pStyle w:val="a5"/>
      <w:ind w:right="360"/>
      <w:rPr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33.05pt;margin-top:.05pt;width:6.95pt;height:1.6pt;z-index:251661312;mso-wrap-distance-left:0;mso-wrap-distance-right:0;mso-position-horizontal:right;mso-position-horizontal-relative:page" stroked="f">
          <v:fill opacity="0" color2="black"/>
          <v:textbox style="mso-next-textbox:#_x0000_s4098" inset="0,0,0,0">
            <w:txbxContent>
              <w:p w:rsidR="00802235" w:rsidRDefault="00D2214B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F6186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35" w:rsidRDefault="00D221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compat/>
  <w:rsids>
    <w:rsidRoot w:val="00406D76"/>
    <w:rsid w:val="00030324"/>
    <w:rsid w:val="00056918"/>
    <w:rsid w:val="000B6CF2"/>
    <w:rsid w:val="000F7AAF"/>
    <w:rsid w:val="00157093"/>
    <w:rsid w:val="0017299C"/>
    <w:rsid w:val="002116EE"/>
    <w:rsid w:val="00246570"/>
    <w:rsid w:val="0025561B"/>
    <w:rsid w:val="002A6908"/>
    <w:rsid w:val="002D72C0"/>
    <w:rsid w:val="002E5134"/>
    <w:rsid w:val="00316C23"/>
    <w:rsid w:val="003270E8"/>
    <w:rsid w:val="00337904"/>
    <w:rsid w:val="003537C9"/>
    <w:rsid w:val="003570F7"/>
    <w:rsid w:val="00406D76"/>
    <w:rsid w:val="004B3EC7"/>
    <w:rsid w:val="004C72B7"/>
    <w:rsid w:val="004F68F2"/>
    <w:rsid w:val="005454E7"/>
    <w:rsid w:val="005C380B"/>
    <w:rsid w:val="005C6642"/>
    <w:rsid w:val="005E4C42"/>
    <w:rsid w:val="00655A9E"/>
    <w:rsid w:val="00690AD9"/>
    <w:rsid w:val="006B200E"/>
    <w:rsid w:val="006D3454"/>
    <w:rsid w:val="006E1F68"/>
    <w:rsid w:val="006F12CF"/>
    <w:rsid w:val="00703349"/>
    <w:rsid w:val="0072084F"/>
    <w:rsid w:val="00760F52"/>
    <w:rsid w:val="00766097"/>
    <w:rsid w:val="007A06CA"/>
    <w:rsid w:val="00821418"/>
    <w:rsid w:val="008216EF"/>
    <w:rsid w:val="00834A83"/>
    <w:rsid w:val="0084173E"/>
    <w:rsid w:val="00946D5D"/>
    <w:rsid w:val="00960A1A"/>
    <w:rsid w:val="00971474"/>
    <w:rsid w:val="00985928"/>
    <w:rsid w:val="009A2AC3"/>
    <w:rsid w:val="009B6345"/>
    <w:rsid w:val="009B6BB6"/>
    <w:rsid w:val="009B6E35"/>
    <w:rsid w:val="009C2780"/>
    <w:rsid w:val="00A14BBE"/>
    <w:rsid w:val="00A321F5"/>
    <w:rsid w:val="00AD2786"/>
    <w:rsid w:val="00AE3E9E"/>
    <w:rsid w:val="00AE6927"/>
    <w:rsid w:val="00AF6186"/>
    <w:rsid w:val="00B05A34"/>
    <w:rsid w:val="00B440F8"/>
    <w:rsid w:val="00B46BA0"/>
    <w:rsid w:val="00B53E81"/>
    <w:rsid w:val="00BA0942"/>
    <w:rsid w:val="00BA1920"/>
    <w:rsid w:val="00C0713E"/>
    <w:rsid w:val="00C21261"/>
    <w:rsid w:val="00C25BD4"/>
    <w:rsid w:val="00C2712D"/>
    <w:rsid w:val="00D07889"/>
    <w:rsid w:val="00D2214B"/>
    <w:rsid w:val="00D7602F"/>
    <w:rsid w:val="00D92248"/>
    <w:rsid w:val="00DC5280"/>
    <w:rsid w:val="00DE117C"/>
    <w:rsid w:val="00DF1A10"/>
    <w:rsid w:val="00E223C2"/>
    <w:rsid w:val="00E42D95"/>
    <w:rsid w:val="00E670FC"/>
    <w:rsid w:val="00E676D8"/>
    <w:rsid w:val="00EA617C"/>
    <w:rsid w:val="00EC459A"/>
    <w:rsid w:val="00EF1AE3"/>
    <w:rsid w:val="00F22B6A"/>
    <w:rsid w:val="00F5407C"/>
    <w:rsid w:val="00F548AE"/>
    <w:rsid w:val="00F63C38"/>
    <w:rsid w:val="00FC3ADB"/>
    <w:rsid w:val="00FD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46D5D"/>
  </w:style>
  <w:style w:type="character" w:styleId="a3">
    <w:name w:val="page number"/>
    <w:basedOn w:val="a0"/>
    <w:rsid w:val="00B46BA0"/>
  </w:style>
  <w:style w:type="character" w:styleId="a4">
    <w:name w:val="Hyperlink"/>
    <w:rsid w:val="00B46BA0"/>
    <w:rPr>
      <w:color w:val="0000FF"/>
      <w:u w:val="single"/>
    </w:rPr>
  </w:style>
  <w:style w:type="paragraph" w:styleId="a5">
    <w:name w:val="header"/>
    <w:basedOn w:val="a"/>
    <w:link w:val="a6"/>
    <w:rsid w:val="00B46BA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Верхний колонтитул Знак"/>
    <w:basedOn w:val="a0"/>
    <w:link w:val="a5"/>
    <w:rsid w:val="00B46BA0"/>
    <w:rPr>
      <w:rFonts w:ascii="Calibri" w:eastAsia="Calibri" w:hAnsi="Calibri" w:cs="Calibri"/>
      <w:lang w:eastAsia="zh-CN"/>
    </w:rPr>
  </w:style>
  <w:style w:type="paragraph" w:styleId="a7">
    <w:basedOn w:val="a"/>
    <w:next w:val="a8"/>
    <w:rsid w:val="004C72B7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B46B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styleId="a8">
    <w:name w:val="Normal (Web)"/>
    <w:basedOn w:val="a"/>
    <w:uiPriority w:val="99"/>
    <w:semiHidden/>
    <w:unhideWhenUsed/>
    <w:rsid w:val="00B46BA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6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Обычный (Интернет)"/>
    <w:basedOn w:val="a"/>
    <w:rsid w:val="003570F7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13" Type="http://schemas.openxmlformats.org/officeDocument/2006/relationships/hyperlink" Target="http://www.admvozdvige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dmvozdvigenk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vozdvigenka.ru/" TargetMode="External"/><Relationship Id="rId11" Type="http://schemas.openxmlformats.org/officeDocument/2006/relationships/hyperlink" Target="http://www.admvozdvigenk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mvozdvige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vozdvigenka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E493-05AB-4C08-A05B-F13B5AE7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3</cp:revision>
  <cp:lastPrinted>2017-03-10T04:24:00Z</cp:lastPrinted>
  <dcterms:created xsi:type="dcterms:W3CDTF">2023-07-19T10:16:00Z</dcterms:created>
  <dcterms:modified xsi:type="dcterms:W3CDTF">2023-07-19T10:47:00Z</dcterms:modified>
</cp:coreProperties>
</file>